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63E" w:rsidRDefault="000F763E" w:rsidP="000F763E">
      <w:pPr>
        <w:spacing w:line="560" w:lineRule="exact"/>
        <w:rPr>
          <w:rFonts w:ascii="仿宋" w:eastAsia="仿宋" w:hAnsi="仿宋" w:cs="方正小标宋简体"/>
          <w:sz w:val="32"/>
          <w:szCs w:val="32"/>
        </w:rPr>
      </w:pPr>
      <w:r>
        <w:rPr>
          <w:rFonts w:ascii="仿宋" w:eastAsia="仿宋" w:hAnsi="仿宋" w:cs="方正小标宋简体" w:hint="eastAsia"/>
          <w:sz w:val="32"/>
          <w:szCs w:val="32"/>
        </w:rPr>
        <w:t>附件</w:t>
      </w:r>
    </w:p>
    <w:p w:rsidR="000F763E" w:rsidRDefault="000F763E" w:rsidP="000F763E">
      <w:pPr>
        <w:spacing w:line="56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西安市贸促会</w:t>
      </w:r>
    </w:p>
    <w:p w:rsidR="000F763E" w:rsidRDefault="000F763E" w:rsidP="000F763E">
      <w:pPr>
        <w:spacing w:line="56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ascii="方正小标宋简体" w:eastAsia="方正小标宋简体" w:cs="方正小标宋简体" w:hint="eastAsia"/>
          <w:sz w:val="44"/>
          <w:szCs w:val="44"/>
        </w:rPr>
        <w:t>商事法律专家委员会新增第二批委员名单</w:t>
      </w:r>
    </w:p>
    <w:bookmarkEnd w:id="0"/>
    <w:p w:rsidR="000F763E" w:rsidRDefault="000F763E" w:rsidP="000F763E">
      <w:pPr>
        <w:spacing w:line="560" w:lineRule="exact"/>
      </w:pPr>
    </w:p>
    <w:p w:rsidR="000F763E" w:rsidRDefault="000F763E" w:rsidP="000F763E">
      <w:pPr>
        <w:pStyle w:val="a3"/>
        <w:shd w:val="clear" w:color="auto" w:fill="FFFFFF"/>
        <w:spacing w:before="240" w:beforeAutospacing="0" w:after="240" w:afterAutospacing="0" w:line="440" w:lineRule="exact"/>
        <w:ind w:firstLineChars="300" w:firstLine="9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1.外国语大学商学院副院长</w:t>
      </w:r>
      <w:proofErr w:type="gramStart"/>
      <w:r>
        <w:rPr>
          <w:rFonts w:ascii="仿宋_GB2312" w:eastAsia="仿宋_GB2312" w:hint="eastAsia"/>
          <w:sz w:val="32"/>
          <w:szCs w:val="32"/>
        </w:rPr>
        <w:t>耿紫珍</w:t>
      </w:r>
      <w:proofErr w:type="gramEnd"/>
    </w:p>
    <w:p w:rsidR="000F763E" w:rsidRDefault="000F763E" w:rsidP="000F763E">
      <w:pPr>
        <w:pStyle w:val="a3"/>
        <w:shd w:val="clear" w:color="auto" w:fill="FFFFFF"/>
        <w:spacing w:before="240" w:beforeAutospacing="0" w:after="240" w:afterAutospacing="0" w:line="440" w:lineRule="exact"/>
        <w:ind w:firstLineChars="300" w:firstLine="9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2.西北政法</w:t>
      </w:r>
      <w:proofErr w:type="gramStart"/>
      <w:r>
        <w:rPr>
          <w:rFonts w:ascii="仿宋_GB2312" w:eastAsia="仿宋_GB2312" w:hint="eastAsia"/>
          <w:sz w:val="32"/>
          <w:szCs w:val="32"/>
        </w:rPr>
        <w:t>大学民</w:t>
      </w:r>
      <w:proofErr w:type="gramEnd"/>
      <w:r>
        <w:rPr>
          <w:rFonts w:ascii="仿宋_GB2312" w:eastAsia="仿宋_GB2312" w:hint="eastAsia"/>
          <w:sz w:val="32"/>
          <w:szCs w:val="32"/>
        </w:rPr>
        <w:t>商法学院院长程淑娟</w:t>
      </w:r>
    </w:p>
    <w:p w:rsidR="000F763E" w:rsidRDefault="000F763E" w:rsidP="000F763E">
      <w:pPr>
        <w:pStyle w:val="a3"/>
        <w:shd w:val="clear" w:color="auto" w:fill="FFFFFF"/>
        <w:spacing w:before="240" w:beforeAutospacing="0" w:after="240" w:afterAutospacing="0" w:line="440" w:lineRule="exact"/>
        <w:ind w:firstLineChars="300" w:firstLine="9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3.西安财经大学法学院院长王波</w:t>
      </w:r>
    </w:p>
    <w:p w:rsidR="000F763E" w:rsidRDefault="000F763E" w:rsidP="000F763E">
      <w:pPr>
        <w:pStyle w:val="a3"/>
        <w:shd w:val="clear" w:color="auto" w:fill="FFFFFF"/>
        <w:spacing w:before="240" w:beforeAutospacing="0" w:after="240" w:afterAutospacing="0" w:line="440" w:lineRule="exact"/>
        <w:ind w:firstLineChars="300" w:firstLine="9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4.西北大学法学院教授刘建仓</w:t>
      </w:r>
    </w:p>
    <w:p w:rsidR="000F763E" w:rsidRDefault="000F763E" w:rsidP="000F763E">
      <w:pPr>
        <w:pStyle w:val="a3"/>
        <w:shd w:val="clear" w:color="auto" w:fill="FFFFFF"/>
        <w:spacing w:before="240" w:beforeAutospacing="0" w:after="240" w:afterAutospacing="0" w:line="440" w:lineRule="exact"/>
        <w:ind w:firstLineChars="300" w:firstLine="9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5.陕西交通控股集团法</w:t>
      </w:r>
      <w:proofErr w:type="gramStart"/>
      <w:r>
        <w:rPr>
          <w:rFonts w:ascii="仿宋_GB2312" w:eastAsia="仿宋_GB2312" w:hint="eastAsia"/>
          <w:sz w:val="32"/>
          <w:szCs w:val="32"/>
        </w:rPr>
        <w:t>务</w:t>
      </w:r>
      <w:proofErr w:type="gramEnd"/>
      <w:r>
        <w:rPr>
          <w:rFonts w:ascii="仿宋_GB2312" w:eastAsia="仿宋_GB2312" w:hint="eastAsia"/>
          <w:sz w:val="32"/>
          <w:szCs w:val="32"/>
        </w:rPr>
        <w:t>总监李东涛</w:t>
      </w:r>
    </w:p>
    <w:p w:rsidR="000F763E" w:rsidRDefault="000F763E" w:rsidP="000F763E">
      <w:pPr>
        <w:pStyle w:val="a3"/>
        <w:shd w:val="clear" w:color="auto" w:fill="FFFFFF"/>
        <w:spacing w:before="240" w:beforeAutospacing="0" w:after="240" w:afterAutospacing="0" w:line="440" w:lineRule="exact"/>
        <w:ind w:firstLineChars="300" w:firstLine="9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6.陕西水</w:t>
      </w:r>
      <w:proofErr w:type="gramStart"/>
      <w:r>
        <w:rPr>
          <w:rFonts w:ascii="仿宋_GB2312" w:eastAsia="仿宋_GB2312" w:hint="eastAsia"/>
          <w:sz w:val="32"/>
          <w:szCs w:val="32"/>
        </w:rPr>
        <w:t>务</w:t>
      </w:r>
      <w:proofErr w:type="gramEnd"/>
      <w:r>
        <w:rPr>
          <w:rFonts w:ascii="仿宋_GB2312" w:eastAsia="仿宋_GB2312" w:hint="eastAsia"/>
          <w:sz w:val="32"/>
          <w:szCs w:val="32"/>
        </w:rPr>
        <w:t>集团法</w:t>
      </w:r>
      <w:proofErr w:type="gramStart"/>
      <w:r>
        <w:rPr>
          <w:rFonts w:ascii="仿宋_GB2312" w:eastAsia="仿宋_GB2312" w:hint="eastAsia"/>
          <w:sz w:val="32"/>
          <w:szCs w:val="32"/>
        </w:rPr>
        <w:t>务</w:t>
      </w:r>
      <w:proofErr w:type="gramEnd"/>
      <w:r>
        <w:rPr>
          <w:rFonts w:ascii="仿宋_GB2312" w:eastAsia="仿宋_GB2312" w:hint="eastAsia"/>
          <w:sz w:val="32"/>
          <w:szCs w:val="32"/>
        </w:rPr>
        <w:t>总监郭亚兵</w:t>
      </w:r>
    </w:p>
    <w:p w:rsidR="000F763E" w:rsidRDefault="000F763E" w:rsidP="000F763E">
      <w:pPr>
        <w:pStyle w:val="a3"/>
        <w:shd w:val="clear" w:color="auto" w:fill="FFFFFF"/>
        <w:spacing w:before="240" w:beforeAutospacing="0" w:after="240" w:afterAutospacing="0" w:line="440" w:lineRule="exact"/>
        <w:ind w:firstLineChars="300" w:firstLine="9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7.长安汇通总法律顾问薛立波</w:t>
      </w:r>
    </w:p>
    <w:p w:rsidR="000F763E" w:rsidRDefault="000F763E" w:rsidP="000F763E">
      <w:pPr>
        <w:pStyle w:val="a3"/>
        <w:shd w:val="clear" w:color="auto" w:fill="FFFFFF"/>
        <w:spacing w:before="240" w:beforeAutospacing="0" w:after="240" w:afterAutospacing="0" w:line="440" w:lineRule="exact"/>
        <w:ind w:firstLineChars="300" w:firstLine="9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8.水电十五局总</w:t>
      </w:r>
      <w:proofErr w:type="gramStart"/>
      <w:r>
        <w:rPr>
          <w:rFonts w:ascii="仿宋_GB2312" w:eastAsia="仿宋_GB2312" w:hint="eastAsia"/>
          <w:sz w:val="32"/>
          <w:szCs w:val="32"/>
        </w:rPr>
        <w:t>法律顾问姜军利</w:t>
      </w:r>
      <w:proofErr w:type="gramEnd"/>
    </w:p>
    <w:p w:rsidR="000F763E" w:rsidRDefault="000F763E" w:rsidP="000F763E">
      <w:pPr>
        <w:pStyle w:val="a3"/>
        <w:shd w:val="clear" w:color="auto" w:fill="FFFFFF"/>
        <w:spacing w:before="240" w:beforeAutospacing="0" w:after="240" w:afterAutospacing="0" w:line="440" w:lineRule="exact"/>
        <w:ind w:firstLineChars="300" w:firstLine="9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9.</w:t>
      </w:r>
      <w:proofErr w:type="gramStart"/>
      <w:r>
        <w:rPr>
          <w:rFonts w:ascii="仿宋_GB2312" w:eastAsia="仿宋_GB2312" w:hint="eastAsia"/>
          <w:sz w:val="32"/>
          <w:szCs w:val="32"/>
        </w:rPr>
        <w:t>陕建集团</w:t>
      </w:r>
      <w:proofErr w:type="gramEnd"/>
      <w:r>
        <w:rPr>
          <w:rFonts w:ascii="仿宋_GB2312" w:eastAsia="仿宋_GB2312" w:hint="eastAsia"/>
          <w:sz w:val="32"/>
          <w:szCs w:val="32"/>
        </w:rPr>
        <w:t>总法律</w:t>
      </w:r>
      <w:proofErr w:type="gramStart"/>
      <w:r>
        <w:rPr>
          <w:rFonts w:ascii="仿宋_GB2312" w:eastAsia="仿宋_GB2312" w:hint="eastAsia"/>
          <w:sz w:val="32"/>
          <w:szCs w:val="32"/>
        </w:rPr>
        <w:t>顾郑发龙</w:t>
      </w:r>
      <w:proofErr w:type="gramEnd"/>
    </w:p>
    <w:p w:rsidR="000F763E" w:rsidRDefault="000F763E" w:rsidP="000F763E">
      <w:pPr>
        <w:pStyle w:val="a3"/>
        <w:shd w:val="clear" w:color="auto" w:fill="FFFFFF"/>
        <w:spacing w:before="240" w:beforeAutospacing="0" w:after="240" w:afterAutospacing="0" w:line="440" w:lineRule="exact"/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10.陕汽控股律师部部长尹壮</w:t>
      </w:r>
    </w:p>
    <w:p w:rsidR="000F763E" w:rsidRPr="000F763E" w:rsidRDefault="000F763E"/>
    <w:sectPr w:rsidR="000F763E" w:rsidRPr="000F763E" w:rsidSect="003B46FF">
      <w:pgSz w:w="11906" w:h="16838"/>
      <w:pgMar w:top="1418" w:right="113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6BA6" w:rsidRDefault="00C06BA6" w:rsidP="00526286">
      <w:r>
        <w:separator/>
      </w:r>
    </w:p>
  </w:endnote>
  <w:endnote w:type="continuationSeparator" w:id="0">
    <w:p w:rsidR="00C06BA6" w:rsidRDefault="00C06BA6" w:rsidP="005262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6BA6" w:rsidRDefault="00C06BA6" w:rsidP="00526286">
      <w:r>
        <w:separator/>
      </w:r>
    </w:p>
  </w:footnote>
  <w:footnote w:type="continuationSeparator" w:id="0">
    <w:p w:rsidR="00C06BA6" w:rsidRDefault="00C06BA6" w:rsidP="005262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63E"/>
    <w:rsid w:val="000F763E"/>
    <w:rsid w:val="00234487"/>
    <w:rsid w:val="003B46FF"/>
    <w:rsid w:val="00526286"/>
    <w:rsid w:val="005C1301"/>
    <w:rsid w:val="007C2529"/>
    <w:rsid w:val="00C06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0F76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5262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2628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262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2628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0F76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5262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2628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262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262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2024-02-01T03:26:00Z</dcterms:created>
  <dcterms:modified xsi:type="dcterms:W3CDTF">2024-02-01T03:26:00Z</dcterms:modified>
</cp:coreProperties>
</file>